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A" w:rsidRPr="00F86763" w:rsidRDefault="001D4CBA" w:rsidP="001D4CBA">
      <w:pPr>
        <w:spacing w:before="3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Světlušky a </w:t>
      </w:r>
      <w:r w:rsidRPr="00F86763">
        <w:rPr>
          <w:sz w:val="22"/>
          <w:szCs w:val="22"/>
        </w:rPr>
        <w:t>vlčata</w:t>
      </w:r>
      <w:r>
        <w:rPr>
          <w:sz w:val="22"/>
          <w:szCs w:val="22"/>
        </w:rPr>
        <w:t>, skautky a </w:t>
      </w:r>
      <w:r w:rsidRPr="00F86763">
        <w:rPr>
          <w:sz w:val="22"/>
          <w:szCs w:val="22"/>
        </w:rPr>
        <w:t>skauti, roveři a rangers, vážení rodiče,</w:t>
      </w:r>
    </w:p>
    <w:p w:rsidR="001D4CBA" w:rsidRPr="00F86763" w:rsidRDefault="001D4CBA" w:rsidP="001D4CBA">
      <w:pPr>
        <w:spacing w:before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chtěli bychom Vás požádat o </w:t>
      </w:r>
      <w:r w:rsidRPr="00F86763">
        <w:rPr>
          <w:b/>
          <w:sz w:val="22"/>
          <w:szCs w:val="22"/>
        </w:rPr>
        <w:t>zaplacení reg</w:t>
      </w:r>
      <w:r>
        <w:rPr>
          <w:b/>
          <w:sz w:val="22"/>
          <w:szCs w:val="22"/>
        </w:rPr>
        <w:t>istračního příspěvku na rok 2015</w:t>
      </w:r>
      <w:r w:rsidRPr="00F86763">
        <w:rPr>
          <w:b/>
          <w:sz w:val="22"/>
          <w:szCs w:val="22"/>
        </w:rPr>
        <w:t xml:space="preserve"> ve výši 600 Kč. </w:t>
      </w:r>
    </w:p>
    <w:p w:rsidR="001D4CBA" w:rsidRPr="00F86763" w:rsidRDefault="001D4CBA" w:rsidP="001D4CBA">
      <w:pPr>
        <w:spacing w:before="120" w:line="276" w:lineRule="auto"/>
        <w:jc w:val="both"/>
        <w:rPr>
          <w:sz w:val="22"/>
          <w:szCs w:val="22"/>
        </w:rPr>
      </w:pPr>
      <w:r w:rsidRPr="00F86763">
        <w:rPr>
          <w:sz w:val="22"/>
          <w:szCs w:val="22"/>
        </w:rPr>
        <w:t>Z registračního příspěvku je 290 Kč odvedeno na ústředí JUNÁKA. Tento příspěvek</w:t>
      </w:r>
      <w:r w:rsidRPr="00F86763">
        <w:rPr>
          <w:b/>
          <w:sz w:val="22"/>
          <w:szCs w:val="22"/>
        </w:rPr>
        <w:t xml:space="preserve"> zahrnuje též </w:t>
      </w:r>
      <w:r w:rsidRPr="00F86763">
        <w:rPr>
          <w:b/>
          <w:i/>
          <w:sz w:val="22"/>
          <w:szCs w:val="22"/>
        </w:rPr>
        <w:t>pojištění</w:t>
      </w:r>
      <w:r>
        <w:rPr>
          <w:b/>
          <w:sz w:val="22"/>
          <w:szCs w:val="22"/>
        </w:rPr>
        <w:t xml:space="preserve"> našich členů</w:t>
      </w:r>
      <w:r w:rsidRPr="00F86763">
        <w:rPr>
          <w:sz w:val="22"/>
          <w:szCs w:val="22"/>
        </w:rPr>
        <w:t xml:space="preserve"> v průběhu všech akcí konaných pod hlavičkou střediska </w:t>
      </w:r>
      <w:r w:rsidRPr="00F86763">
        <w:rPr>
          <w:b/>
          <w:sz w:val="22"/>
          <w:szCs w:val="22"/>
        </w:rPr>
        <w:t>a zasílání skautských časopisů</w:t>
      </w:r>
      <w:r w:rsidRPr="00F86763">
        <w:rPr>
          <w:sz w:val="22"/>
          <w:szCs w:val="22"/>
        </w:rPr>
        <w:t>.</w:t>
      </w:r>
    </w:p>
    <w:p w:rsidR="001D4CBA" w:rsidRPr="00F86763" w:rsidRDefault="001D4CBA" w:rsidP="001D4CBA">
      <w:pPr>
        <w:spacing w:before="120" w:line="276" w:lineRule="auto"/>
        <w:jc w:val="both"/>
        <w:rPr>
          <w:sz w:val="22"/>
          <w:szCs w:val="22"/>
        </w:rPr>
      </w:pPr>
      <w:r w:rsidRPr="00F86763">
        <w:rPr>
          <w:sz w:val="22"/>
          <w:szCs w:val="22"/>
        </w:rPr>
        <w:t>Zbývající část příspěvku (310 Kč) bude použita na pokry</w:t>
      </w:r>
      <w:r w:rsidR="00AD4E5B">
        <w:rPr>
          <w:sz w:val="22"/>
          <w:szCs w:val="22"/>
        </w:rPr>
        <w:t>tí běžných</w:t>
      </w:r>
      <w:r w:rsidRPr="00F86763">
        <w:rPr>
          <w:sz w:val="22"/>
          <w:szCs w:val="22"/>
        </w:rPr>
        <w:t xml:space="preserve"> nákladů </w:t>
      </w:r>
      <w:r w:rsidR="00AD4E5B">
        <w:rPr>
          <w:sz w:val="22"/>
          <w:szCs w:val="22"/>
        </w:rPr>
        <w:t>junáckého střediska (provoz klubovny, úhrada</w:t>
      </w:r>
      <w:r>
        <w:rPr>
          <w:sz w:val="22"/>
          <w:szCs w:val="22"/>
        </w:rPr>
        <w:t xml:space="preserve"> pronájmu</w:t>
      </w:r>
      <w:r w:rsidRPr="00F86763">
        <w:rPr>
          <w:sz w:val="22"/>
          <w:szCs w:val="22"/>
        </w:rPr>
        <w:t xml:space="preserve"> tělocvičen v prostorách ZŠ</w:t>
      </w:r>
      <w:r>
        <w:rPr>
          <w:sz w:val="22"/>
          <w:szCs w:val="22"/>
        </w:rPr>
        <w:t xml:space="preserve"> NS</w:t>
      </w:r>
      <w:r w:rsidR="00AD4E5B">
        <w:rPr>
          <w:sz w:val="22"/>
          <w:szCs w:val="22"/>
        </w:rPr>
        <w:t xml:space="preserve"> a další)</w:t>
      </w:r>
      <w:r>
        <w:rPr>
          <w:sz w:val="22"/>
          <w:szCs w:val="22"/>
        </w:rPr>
        <w:t>.</w:t>
      </w:r>
    </w:p>
    <w:p w:rsidR="001D4CBA" w:rsidRPr="001D4CBA" w:rsidRDefault="001D4CBA" w:rsidP="001D4CBA">
      <w:pPr>
        <w:pStyle w:val="Zkladntext3"/>
        <w:spacing w:line="276" w:lineRule="auto"/>
        <w:rPr>
          <w:b/>
          <w:szCs w:val="22"/>
        </w:rPr>
      </w:pPr>
      <w:r w:rsidRPr="001D4CBA">
        <w:rPr>
          <w:b/>
          <w:szCs w:val="22"/>
        </w:rPr>
        <w:t>Prosíme o uhrazení částky 600 Kč</w:t>
      </w:r>
      <w:r w:rsidR="00AD4E5B">
        <w:rPr>
          <w:b/>
          <w:szCs w:val="22"/>
        </w:rPr>
        <w:t xml:space="preserve"> do neděle 21</w:t>
      </w:r>
      <w:r w:rsidRPr="001D4CBA">
        <w:rPr>
          <w:b/>
          <w:szCs w:val="22"/>
        </w:rPr>
        <w:t xml:space="preserve">. </w:t>
      </w:r>
      <w:r w:rsidR="00AD4E5B">
        <w:rPr>
          <w:b/>
          <w:szCs w:val="22"/>
        </w:rPr>
        <w:t>l</w:t>
      </w:r>
      <w:r w:rsidRPr="001D4CBA">
        <w:rPr>
          <w:b/>
          <w:szCs w:val="22"/>
        </w:rPr>
        <w:t>edna</w:t>
      </w:r>
      <w:r w:rsidR="00AD4E5B">
        <w:rPr>
          <w:b/>
          <w:szCs w:val="22"/>
        </w:rPr>
        <w:t xml:space="preserve"> 2015 příslušným oddílovým vůdců</w:t>
      </w:r>
      <w:r w:rsidRPr="001D4CBA">
        <w:rPr>
          <w:b/>
          <w:szCs w:val="22"/>
        </w:rPr>
        <w:t xml:space="preserve"> a </w:t>
      </w:r>
      <w:r>
        <w:rPr>
          <w:b/>
          <w:szCs w:val="22"/>
        </w:rPr>
        <w:t>vyplnění registračního formuláře (viz níže).</w:t>
      </w:r>
    </w:p>
    <w:p w:rsidR="00080CE1" w:rsidRPr="00080CE1" w:rsidRDefault="005421F0" w:rsidP="00AD4E5B">
      <w:pPr>
        <w:pStyle w:val="Zkladntext2"/>
        <w:spacing w:before="240" w:after="120" w:line="276" w:lineRule="auto"/>
        <w:rPr>
          <w:szCs w:val="24"/>
        </w:rPr>
      </w:pPr>
      <w:r>
        <w:rPr>
          <w:szCs w:val="24"/>
        </w:rPr>
        <w:t>Pozn.: Nedílnou součástí tohoto formuláře je „</w:t>
      </w:r>
      <w:r>
        <w:rPr>
          <w:i/>
          <w:szCs w:val="24"/>
        </w:rPr>
        <w:t>P</w:t>
      </w:r>
      <w:r w:rsidRPr="005421F0">
        <w:rPr>
          <w:i/>
          <w:szCs w:val="24"/>
        </w:rPr>
        <w:t xml:space="preserve">oučení k přihlášce </w:t>
      </w:r>
      <w:r>
        <w:rPr>
          <w:i/>
          <w:szCs w:val="24"/>
        </w:rPr>
        <w:t>mladšího</w:t>
      </w:r>
      <w:r w:rsidRPr="005421F0">
        <w:rPr>
          <w:i/>
          <w:szCs w:val="24"/>
        </w:rPr>
        <w:t xml:space="preserve"> člen</w:t>
      </w:r>
      <w:r>
        <w:rPr>
          <w:i/>
          <w:szCs w:val="24"/>
        </w:rPr>
        <w:t>a Junáka</w:t>
      </w:r>
      <w:r>
        <w:rPr>
          <w:szCs w:val="24"/>
        </w:rPr>
        <w:t>“.</w:t>
      </w:r>
    </w:p>
    <w:tbl>
      <w:tblPr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4920"/>
        <w:gridCol w:w="291"/>
        <w:gridCol w:w="937"/>
        <w:gridCol w:w="4413"/>
      </w:tblGrid>
      <w:tr w:rsidR="00F71250" w:rsidRPr="007D5AD4" w:rsidTr="007D5AD4">
        <w:trPr>
          <w:trHeight w:val="673"/>
        </w:trPr>
        <w:tc>
          <w:tcPr>
            <w:tcW w:w="105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50" w:rsidRPr="007D5AD4" w:rsidRDefault="00F71250" w:rsidP="007D5AD4">
            <w:pPr>
              <w:tabs>
                <w:tab w:val="center" w:pos="4939"/>
                <w:tab w:val="left" w:pos="6570"/>
              </w:tabs>
              <w:spacing w:before="120"/>
              <w:rPr>
                <w:sz w:val="32"/>
                <w:szCs w:val="32"/>
              </w:rPr>
            </w:pPr>
            <w:r w:rsidRPr="007D5AD4">
              <w:rPr>
                <w:sz w:val="24"/>
              </w:rPr>
              <w:tab/>
            </w:r>
            <w:r w:rsidRPr="007D5AD4">
              <w:rPr>
                <w:sz w:val="32"/>
                <w:szCs w:val="32"/>
              </w:rPr>
              <w:t>Registrační formulář</w:t>
            </w:r>
            <w:r w:rsidRPr="007D5AD4">
              <w:rPr>
                <w:sz w:val="32"/>
                <w:szCs w:val="32"/>
              </w:rPr>
              <w:tab/>
            </w:r>
          </w:p>
          <w:p w:rsidR="00F71250" w:rsidRPr="007D5AD4" w:rsidRDefault="00F71250" w:rsidP="007D5AD4">
            <w:pPr>
              <w:spacing w:before="120"/>
              <w:jc w:val="center"/>
              <w:rPr>
                <w:sz w:val="24"/>
              </w:rPr>
            </w:pPr>
          </w:p>
        </w:tc>
      </w:tr>
      <w:tr w:rsidR="00F71250" w:rsidRPr="007D5AD4" w:rsidTr="007D5AD4">
        <w:trPr>
          <w:trHeight w:val="934"/>
        </w:trPr>
        <w:tc>
          <w:tcPr>
            <w:tcW w:w="61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50" w:rsidRDefault="00F71250" w:rsidP="007D5AD4">
            <w:pPr>
              <w:spacing w:before="120"/>
              <w:rPr>
                <w:sz w:val="22"/>
                <w:szCs w:val="22"/>
              </w:rPr>
            </w:pPr>
            <w:r w:rsidRPr="007D5AD4">
              <w:rPr>
                <w:sz w:val="22"/>
                <w:szCs w:val="22"/>
              </w:rPr>
              <w:t>Příjmení, jméno:</w:t>
            </w:r>
          </w:p>
          <w:p w:rsidR="00DE466A" w:rsidRPr="007D5AD4" w:rsidRDefault="00DE466A" w:rsidP="007D5AD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50" w:rsidRDefault="00F71250" w:rsidP="007D5AD4">
            <w:pPr>
              <w:spacing w:before="120"/>
              <w:rPr>
                <w:sz w:val="22"/>
                <w:szCs w:val="22"/>
              </w:rPr>
            </w:pPr>
            <w:r w:rsidRPr="007D5AD4">
              <w:rPr>
                <w:sz w:val="22"/>
                <w:szCs w:val="22"/>
              </w:rPr>
              <w:t>Rodné číslo:</w:t>
            </w:r>
          </w:p>
          <w:p w:rsidR="00DE466A" w:rsidRPr="007D5AD4" w:rsidRDefault="00DE466A" w:rsidP="007D5AD4">
            <w:pPr>
              <w:spacing w:before="120"/>
              <w:rPr>
                <w:sz w:val="22"/>
                <w:szCs w:val="22"/>
              </w:rPr>
            </w:pPr>
          </w:p>
        </w:tc>
      </w:tr>
      <w:tr w:rsidR="00F71250" w:rsidRPr="007D5AD4" w:rsidTr="007D5AD4">
        <w:trPr>
          <w:trHeight w:val="934"/>
        </w:trPr>
        <w:tc>
          <w:tcPr>
            <w:tcW w:w="105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250" w:rsidRDefault="00F71250" w:rsidP="007D5AD4">
            <w:pPr>
              <w:spacing w:before="120"/>
              <w:rPr>
                <w:sz w:val="24"/>
              </w:rPr>
            </w:pPr>
            <w:r w:rsidRPr="007D5AD4">
              <w:rPr>
                <w:sz w:val="24"/>
              </w:rPr>
              <w:t>Adresa:</w:t>
            </w:r>
            <w:r w:rsidR="00DE466A">
              <w:rPr>
                <w:sz w:val="24"/>
              </w:rPr>
              <w:t xml:space="preserve"> </w:t>
            </w:r>
          </w:p>
          <w:p w:rsidR="00DE466A" w:rsidRPr="007D5AD4" w:rsidRDefault="00DE466A" w:rsidP="007D5AD4">
            <w:pPr>
              <w:spacing w:before="120"/>
              <w:rPr>
                <w:sz w:val="24"/>
              </w:rPr>
            </w:pPr>
          </w:p>
        </w:tc>
      </w:tr>
      <w:tr w:rsidR="00F71250" w:rsidRPr="007D5AD4" w:rsidTr="00E90E4C">
        <w:trPr>
          <w:trHeight w:val="912"/>
        </w:trPr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6A" w:rsidRPr="007D5AD4" w:rsidRDefault="00717261" w:rsidP="0071726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rodiče či zákonného zástupce:</w:t>
            </w:r>
          </w:p>
        </w:tc>
        <w:tc>
          <w:tcPr>
            <w:tcW w:w="5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261" w:rsidRDefault="00717261" w:rsidP="00717261">
            <w:pPr>
              <w:spacing w:before="120"/>
              <w:rPr>
                <w:sz w:val="22"/>
                <w:szCs w:val="22"/>
              </w:rPr>
            </w:pPr>
            <w:r w:rsidRPr="007D5AD4">
              <w:rPr>
                <w:sz w:val="22"/>
                <w:szCs w:val="22"/>
              </w:rPr>
              <w:t>Telefon, mobil (</w:t>
            </w:r>
            <w:r>
              <w:rPr>
                <w:sz w:val="22"/>
                <w:szCs w:val="22"/>
              </w:rPr>
              <w:t>rodiče</w:t>
            </w:r>
            <w:r w:rsidRPr="007D5AD4">
              <w:rPr>
                <w:sz w:val="22"/>
                <w:szCs w:val="22"/>
              </w:rPr>
              <w:t xml:space="preserve"> či </w:t>
            </w:r>
            <w:r>
              <w:rPr>
                <w:sz w:val="22"/>
                <w:szCs w:val="22"/>
              </w:rPr>
              <w:t>zákonného zástupce</w:t>
            </w:r>
            <w:r w:rsidRPr="007D5AD4">
              <w:rPr>
                <w:sz w:val="22"/>
                <w:szCs w:val="22"/>
              </w:rPr>
              <w:t>):</w:t>
            </w:r>
          </w:p>
          <w:p w:rsidR="00DE466A" w:rsidRPr="007D5AD4" w:rsidRDefault="00DE466A" w:rsidP="00717261">
            <w:pPr>
              <w:spacing w:before="120"/>
              <w:rPr>
                <w:sz w:val="22"/>
                <w:szCs w:val="22"/>
              </w:rPr>
            </w:pPr>
          </w:p>
        </w:tc>
      </w:tr>
      <w:tr w:rsidR="00D20D7C" w:rsidRPr="007D5AD4" w:rsidTr="007D5AD4">
        <w:trPr>
          <w:trHeight w:val="952"/>
        </w:trPr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D7C" w:rsidRDefault="005662AA" w:rsidP="007D5AD4">
            <w:pPr>
              <w:spacing w:before="120"/>
              <w:rPr>
                <w:sz w:val="22"/>
                <w:szCs w:val="22"/>
              </w:rPr>
            </w:pPr>
            <w:r w:rsidRPr="007D5AD4">
              <w:rPr>
                <w:sz w:val="22"/>
                <w:szCs w:val="22"/>
              </w:rPr>
              <w:t>Zdravotní pojišťovna:</w:t>
            </w:r>
          </w:p>
          <w:p w:rsidR="00DE466A" w:rsidRPr="007D5AD4" w:rsidRDefault="00DE466A" w:rsidP="007D5AD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261" w:rsidRDefault="00717261" w:rsidP="00717261">
            <w:pPr>
              <w:spacing w:before="120"/>
              <w:rPr>
                <w:sz w:val="22"/>
                <w:szCs w:val="22"/>
              </w:rPr>
            </w:pPr>
            <w:r w:rsidRPr="007D5AD4">
              <w:rPr>
                <w:sz w:val="22"/>
                <w:szCs w:val="22"/>
              </w:rPr>
              <w:t>E-mail (</w:t>
            </w:r>
            <w:r>
              <w:rPr>
                <w:sz w:val="22"/>
                <w:szCs w:val="22"/>
              </w:rPr>
              <w:t>rodiče</w:t>
            </w:r>
            <w:r w:rsidRPr="007D5AD4">
              <w:rPr>
                <w:sz w:val="22"/>
                <w:szCs w:val="22"/>
              </w:rPr>
              <w:t xml:space="preserve"> či </w:t>
            </w:r>
            <w:r>
              <w:rPr>
                <w:sz w:val="22"/>
                <w:szCs w:val="22"/>
              </w:rPr>
              <w:t>zákonného zástupce</w:t>
            </w:r>
            <w:r w:rsidRPr="007D5AD4">
              <w:rPr>
                <w:sz w:val="22"/>
                <w:szCs w:val="22"/>
              </w:rPr>
              <w:t>):</w:t>
            </w:r>
          </w:p>
          <w:p w:rsidR="00DE466A" w:rsidRPr="007D5AD4" w:rsidRDefault="00DE466A" w:rsidP="00717261">
            <w:pPr>
              <w:spacing w:before="120"/>
              <w:rPr>
                <w:sz w:val="22"/>
                <w:szCs w:val="22"/>
              </w:rPr>
            </w:pPr>
          </w:p>
        </w:tc>
      </w:tr>
      <w:tr w:rsidR="00D20D7C" w:rsidRPr="007D5AD4" w:rsidTr="007D5AD4">
        <w:trPr>
          <w:trHeight w:val="1438"/>
        </w:trPr>
        <w:tc>
          <w:tcPr>
            <w:tcW w:w="105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66A" w:rsidRDefault="00D20D7C" w:rsidP="007D5AD4">
            <w:pPr>
              <w:spacing w:before="120"/>
              <w:rPr>
                <w:sz w:val="22"/>
                <w:szCs w:val="22"/>
              </w:rPr>
            </w:pPr>
            <w:r w:rsidRPr="007D5AD4">
              <w:rPr>
                <w:sz w:val="22"/>
                <w:szCs w:val="22"/>
              </w:rPr>
              <w:t>Zdravotní obtíže (zvláště alergie, poruchy a jiná omezení):</w:t>
            </w:r>
          </w:p>
          <w:p w:rsidR="00DE466A" w:rsidRPr="007D5AD4" w:rsidRDefault="00DE466A" w:rsidP="007D5AD4">
            <w:pPr>
              <w:spacing w:before="120"/>
              <w:rPr>
                <w:sz w:val="22"/>
                <w:szCs w:val="22"/>
              </w:rPr>
            </w:pPr>
          </w:p>
        </w:tc>
      </w:tr>
      <w:tr w:rsidR="00D20D7C" w:rsidRPr="007D5AD4" w:rsidTr="007D5AD4">
        <w:trPr>
          <w:trHeight w:val="1230"/>
        </w:trPr>
        <w:tc>
          <w:tcPr>
            <w:tcW w:w="105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D7C" w:rsidRPr="007D5AD4" w:rsidRDefault="008D28D2" w:rsidP="007D5AD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  <w:r w:rsidR="00D20D7C" w:rsidRPr="007D5AD4">
              <w:rPr>
                <w:sz w:val="22"/>
                <w:szCs w:val="22"/>
              </w:rPr>
              <w:t xml:space="preserve"> (problémy, sdělení):</w:t>
            </w:r>
          </w:p>
        </w:tc>
      </w:tr>
      <w:tr w:rsidR="00FF145A" w:rsidRPr="007D5AD4" w:rsidTr="007D5AD4">
        <w:trPr>
          <w:trHeight w:val="1037"/>
        </w:trPr>
        <w:tc>
          <w:tcPr>
            <w:tcW w:w="4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45A" w:rsidRPr="007D5AD4" w:rsidRDefault="0087042C" w:rsidP="007D5AD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F145A" w:rsidRPr="007D5AD4">
              <w:rPr>
                <w:sz w:val="22"/>
                <w:szCs w:val="22"/>
              </w:rPr>
              <w:t>atum</w:t>
            </w:r>
            <w:r>
              <w:rPr>
                <w:sz w:val="22"/>
                <w:szCs w:val="22"/>
              </w:rPr>
              <w:t>, místo</w:t>
            </w:r>
            <w:r w:rsidR="00FF145A" w:rsidRPr="007D5AD4">
              <w:rPr>
                <w:sz w:val="22"/>
                <w:szCs w:val="22"/>
              </w:rPr>
              <w:t>:</w:t>
            </w:r>
          </w:p>
        </w:tc>
        <w:tc>
          <w:tcPr>
            <w:tcW w:w="56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45A" w:rsidRPr="007D5AD4" w:rsidRDefault="00717261" w:rsidP="007D5AD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rodiče či zákonného zástupce</w:t>
            </w:r>
            <w:r w:rsidR="00FF145A" w:rsidRPr="007D5AD4">
              <w:rPr>
                <w:sz w:val="22"/>
                <w:szCs w:val="22"/>
              </w:rPr>
              <w:t>:</w:t>
            </w:r>
          </w:p>
        </w:tc>
      </w:tr>
    </w:tbl>
    <w:p w:rsidR="00FF145A" w:rsidRDefault="00AD4E5B" w:rsidP="00AD4E5B">
      <w:pPr>
        <w:tabs>
          <w:tab w:val="left" w:pos="4200"/>
        </w:tabs>
      </w:pPr>
      <w:r>
        <w:tab/>
      </w:r>
    </w:p>
    <w:sectPr w:rsidR="00FF145A" w:rsidSect="00080CE1">
      <w:headerReference w:type="default" r:id="rId8"/>
      <w:footerReference w:type="default" r:id="rId9"/>
      <w:pgSz w:w="11906" w:h="16838"/>
      <w:pgMar w:top="1702" w:right="851" w:bottom="70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2D" w:rsidRDefault="009D752D" w:rsidP="00F71250">
      <w:r>
        <w:separator/>
      </w:r>
    </w:p>
  </w:endnote>
  <w:endnote w:type="continuationSeparator" w:id="0">
    <w:p w:rsidR="009D752D" w:rsidRDefault="009D752D" w:rsidP="00F7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2C" w:rsidRDefault="0096711A" w:rsidP="00D20D7C">
    <w:pPr>
      <w:pStyle w:val="Zpat"/>
      <w:jc w:val="center"/>
    </w:pPr>
    <w:r>
      <w:rPr>
        <w:b/>
        <w:noProof/>
      </w:rPr>
      <w:drawing>
        <wp:inline distT="0" distB="0" distL="0" distR="0">
          <wp:extent cx="2419350" cy="8953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2D" w:rsidRDefault="009D752D" w:rsidP="00F71250">
      <w:r>
        <w:separator/>
      </w:r>
    </w:p>
  </w:footnote>
  <w:footnote w:type="continuationSeparator" w:id="0">
    <w:p w:rsidR="009D752D" w:rsidRDefault="009D752D" w:rsidP="00F7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E1" w:rsidRPr="00012A55" w:rsidRDefault="00080CE1" w:rsidP="00080CE1">
    <w:pPr>
      <w:pStyle w:val="Zhlav"/>
      <w:jc w:val="center"/>
      <w:rPr>
        <w:color w:val="7F7F7F" w:themeColor="text1" w:themeTint="80"/>
        <w:sz w:val="24"/>
        <w:szCs w:val="24"/>
      </w:rPr>
    </w:pPr>
    <w:r w:rsidRPr="00012A55">
      <w:rPr>
        <w:color w:val="7F7F7F" w:themeColor="text1" w:themeTint="80"/>
        <w:sz w:val="24"/>
        <w:szCs w:val="24"/>
      </w:rPr>
      <w:t>Junák – svaz skautů a skautek ČR</w:t>
    </w:r>
  </w:p>
  <w:p w:rsidR="00080CE1" w:rsidRPr="00012A55" w:rsidRDefault="00080CE1" w:rsidP="00080CE1">
    <w:pPr>
      <w:pStyle w:val="Zhlav"/>
      <w:jc w:val="center"/>
      <w:rPr>
        <w:color w:val="7F7F7F" w:themeColor="text1" w:themeTint="80"/>
        <w:sz w:val="24"/>
        <w:szCs w:val="24"/>
      </w:rPr>
    </w:pPr>
    <w:r w:rsidRPr="00012A55">
      <w:rPr>
        <w:color w:val="7F7F7F" w:themeColor="text1" w:themeTint="80"/>
        <w:sz w:val="24"/>
        <w:szCs w:val="24"/>
      </w:rPr>
      <w:t>St</w:t>
    </w:r>
    <w:r w:rsidR="00D41989" w:rsidRPr="00012A55">
      <w:rPr>
        <w:color w:val="7F7F7F" w:themeColor="text1" w:themeTint="80"/>
        <w:sz w:val="24"/>
        <w:szCs w:val="24"/>
      </w:rPr>
      <w:t>ředisko Mušketýři Nové Strašecí</w:t>
    </w:r>
  </w:p>
  <w:p w:rsidR="00080CE1" w:rsidRPr="00012A55" w:rsidRDefault="00080CE1" w:rsidP="00080CE1">
    <w:pPr>
      <w:pStyle w:val="Zhlav"/>
      <w:jc w:val="center"/>
      <w:rPr>
        <w:color w:val="7F7F7F" w:themeColor="text1" w:themeTint="80"/>
        <w:sz w:val="24"/>
        <w:szCs w:val="24"/>
      </w:rPr>
    </w:pPr>
    <w:r w:rsidRPr="00012A55">
      <w:rPr>
        <w:color w:val="7F7F7F" w:themeColor="text1" w:themeTint="80"/>
        <w:sz w:val="24"/>
        <w:szCs w:val="24"/>
      </w:rPr>
      <w:t>Sídlo: Obětí okupace 286/2</w:t>
    </w:r>
  </w:p>
  <w:p w:rsidR="00080CE1" w:rsidRPr="00012A55" w:rsidRDefault="00080CE1" w:rsidP="00080CE1">
    <w:pPr>
      <w:pStyle w:val="Zhlav"/>
      <w:jc w:val="center"/>
      <w:rPr>
        <w:color w:val="7F7F7F" w:themeColor="text1" w:themeTint="80"/>
        <w:sz w:val="24"/>
        <w:szCs w:val="24"/>
      </w:rPr>
    </w:pPr>
    <w:r w:rsidRPr="00012A55">
      <w:rPr>
        <w:color w:val="7F7F7F" w:themeColor="text1" w:themeTint="80"/>
        <w:sz w:val="24"/>
        <w:szCs w:val="24"/>
      </w:rPr>
      <w:t>IČ: 47019841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06E"/>
    <w:multiLevelType w:val="singleLevel"/>
    <w:tmpl w:val="219262A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2F1A"/>
    <w:rsid w:val="00012A55"/>
    <w:rsid w:val="00080CE1"/>
    <w:rsid w:val="000D71F3"/>
    <w:rsid w:val="000D72CA"/>
    <w:rsid w:val="00131B90"/>
    <w:rsid w:val="00163950"/>
    <w:rsid w:val="001B7E80"/>
    <w:rsid w:val="001D4CBA"/>
    <w:rsid w:val="001F178E"/>
    <w:rsid w:val="001F293C"/>
    <w:rsid w:val="001F5990"/>
    <w:rsid w:val="00201DD5"/>
    <w:rsid w:val="00211DFA"/>
    <w:rsid w:val="00231461"/>
    <w:rsid w:val="00236690"/>
    <w:rsid w:val="002822E4"/>
    <w:rsid w:val="002B272D"/>
    <w:rsid w:val="002C1922"/>
    <w:rsid w:val="00312F1A"/>
    <w:rsid w:val="0038175A"/>
    <w:rsid w:val="00385BD0"/>
    <w:rsid w:val="003F441A"/>
    <w:rsid w:val="004456FE"/>
    <w:rsid w:val="00477E37"/>
    <w:rsid w:val="004B5876"/>
    <w:rsid w:val="004C494B"/>
    <w:rsid w:val="005421F0"/>
    <w:rsid w:val="005662AA"/>
    <w:rsid w:val="00593053"/>
    <w:rsid w:val="005C1A7E"/>
    <w:rsid w:val="00605CD8"/>
    <w:rsid w:val="0062132E"/>
    <w:rsid w:val="006473BF"/>
    <w:rsid w:val="00674CAA"/>
    <w:rsid w:val="006824C4"/>
    <w:rsid w:val="00717261"/>
    <w:rsid w:val="0075086E"/>
    <w:rsid w:val="00762C6A"/>
    <w:rsid w:val="007D5AD4"/>
    <w:rsid w:val="0087042C"/>
    <w:rsid w:val="008D28D2"/>
    <w:rsid w:val="00904475"/>
    <w:rsid w:val="0096711A"/>
    <w:rsid w:val="009A3C38"/>
    <w:rsid w:val="009D752D"/>
    <w:rsid w:val="00A21899"/>
    <w:rsid w:val="00A33FEC"/>
    <w:rsid w:val="00AD4E5B"/>
    <w:rsid w:val="00AE31C4"/>
    <w:rsid w:val="00BB5802"/>
    <w:rsid w:val="00BC50A8"/>
    <w:rsid w:val="00C308EE"/>
    <w:rsid w:val="00C85D84"/>
    <w:rsid w:val="00D20D7C"/>
    <w:rsid w:val="00D246E9"/>
    <w:rsid w:val="00D41989"/>
    <w:rsid w:val="00DE366F"/>
    <w:rsid w:val="00DE466A"/>
    <w:rsid w:val="00DF44C9"/>
    <w:rsid w:val="00E5519F"/>
    <w:rsid w:val="00E77D68"/>
    <w:rsid w:val="00E90E4C"/>
    <w:rsid w:val="00EC6743"/>
    <w:rsid w:val="00EE3175"/>
    <w:rsid w:val="00F71250"/>
    <w:rsid w:val="00F86763"/>
    <w:rsid w:val="00FB48BD"/>
    <w:rsid w:val="00FE660D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08EE"/>
    <w:rPr>
      <w:b/>
      <w:sz w:val="24"/>
      <w:u w:val="single"/>
    </w:rPr>
  </w:style>
  <w:style w:type="paragraph" w:styleId="Zkladntext2">
    <w:name w:val="Body Text 2"/>
    <w:basedOn w:val="Normln"/>
    <w:rsid w:val="00C308EE"/>
    <w:pPr>
      <w:spacing w:before="120"/>
      <w:jc w:val="both"/>
    </w:pPr>
    <w:rPr>
      <w:sz w:val="24"/>
    </w:rPr>
  </w:style>
  <w:style w:type="paragraph" w:styleId="Zkladntext3">
    <w:name w:val="Body Text 3"/>
    <w:basedOn w:val="Normln"/>
    <w:link w:val="Zkladntext3Char"/>
    <w:rsid w:val="00C308EE"/>
    <w:pPr>
      <w:spacing w:before="120"/>
      <w:jc w:val="both"/>
    </w:pPr>
    <w:rPr>
      <w:bCs/>
      <w:sz w:val="22"/>
    </w:rPr>
  </w:style>
  <w:style w:type="table" w:styleId="Mkatabulky">
    <w:name w:val="Table Grid"/>
    <w:basedOn w:val="Normlntabulka"/>
    <w:rsid w:val="00F71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tabulka1">
    <w:name w:val="Table Colorful 1"/>
    <w:basedOn w:val="Normlntabulka"/>
    <w:rsid w:val="00F712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F712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F712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712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F71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1250"/>
  </w:style>
  <w:style w:type="paragraph" w:styleId="Zpat">
    <w:name w:val="footer"/>
    <w:basedOn w:val="Normln"/>
    <w:link w:val="ZpatChar"/>
    <w:rsid w:val="00F712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1250"/>
  </w:style>
  <w:style w:type="paragraph" w:styleId="Textbubliny">
    <w:name w:val="Balloon Text"/>
    <w:basedOn w:val="Normln"/>
    <w:link w:val="TextbublinyChar"/>
    <w:rsid w:val="00D41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198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1D4CBA"/>
    <w:rPr>
      <w:b/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1D4CBA"/>
    <w:rPr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A6D2-A967-4C00-ADA4-BB0A96B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Registrační příspěvek na rok 2006: JUNÁK, středisko Nové Strašecí – Mušketýři ve výši 400,- Kč </vt:lpstr>
      <vt:lpstr>Registrační příspěvek na rok 2006: JUNÁK, středisko Nové Strašecí – Mušketýři ve výši 400,- Kč </vt:lpstr>
    </vt:vector>
  </TitlesOfParts>
  <Company>Temne Kobky GmbH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příspěvek na rok 2006: JUNÁK, středisko Nové Strašecí – Mušketýři ve výši 400,- Kč</dc:title>
  <dc:creator>Saruman</dc:creator>
  <cp:lastModifiedBy>Mačet</cp:lastModifiedBy>
  <cp:revision>2</cp:revision>
  <cp:lastPrinted>2008-02-15T15:37:00Z</cp:lastPrinted>
  <dcterms:created xsi:type="dcterms:W3CDTF">2014-11-30T17:32:00Z</dcterms:created>
  <dcterms:modified xsi:type="dcterms:W3CDTF">2014-11-30T17:32:00Z</dcterms:modified>
</cp:coreProperties>
</file>